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7A64" w:rsidRPr="00187A64" w:rsidRDefault="00187A64" w:rsidP="00A53E3E">
      <w:pPr>
        <w:pStyle w:val="a3"/>
        <w:rPr>
          <w:b/>
        </w:rPr>
      </w:pPr>
      <w:r w:rsidRPr="00187A64">
        <w:rPr>
          <w:b/>
        </w:rPr>
        <w:t xml:space="preserve">Финансово-экономическое обоснование к проекту решения Собрания депутатов Шенкурского муниципального округа </w:t>
      </w:r>
    </w:p>
    <w:p w:rsidR="00A53E3E" w:rsidRPr="00187A64" w:rsidRDefault="00A53E3E" w:rsidP="00187A64">
      <w:pPr>
        <w:pStyle w:val="a3"/>
        <w:ind w:firstLine="851"/>
        <w:jc w:val="both"/>
        <w:rPr>
          <w:b/>
          <w:szCs w:val="28"/>
        </w:rPr>
      </w:pPr>
      <w:r w:rsidRPr="00187A64">
        <w:rPr>
          <w:b/>
          <w:bCs/>
          <w:szCs w:val="28"/>
        </w:rPr>
        <w:t>«</w:t>
      </w:r>
      <w:r w:rsidRPr="00187A64">
        <w:rPr>
          <w:b/>
          <w:bCs/>
          <w:color w:val="000000" w:themeColor="text1"/>
          <w:szCs w:val="28"/>
        </w:rPr>
        <w:t>О согласовании перечня имущества, предлагаемого к передаче из</w:t>
      </w:r>
      <w:r w:rsidRPr="00187A64">
        <w:rPr>
          <w:b/>
          <w:szCs w:val="28"/>
        </w:rPr>
        <w:t xml:space="preserve"> частной собственности в собственность Шенкурского муниципального округа Архангельской области».</w:t>
      </w:r>
    </w:p>
    <w:p w:rsidR="00A53E3E" w:rsidRPr="00BC05D1" w:rsidRDefault="00A53E3E" w:rsidP="00A53E3E">
      <w:pPr>
        <w:ind w:firstLine="709"/>
        <w:jc w:val="center"/>
        <w:rPr>
          <w:b/>
          <w:sz w:val="28"/>
          <w:szCs w:val="28"/>
        </w:rPr>
      </w:pPr>
    </w:p>
    <w:p w:rsidR="00A53E3E" w:rsidRPr="00FE0948" w:rsidRDefault="00A53E3E" w:rsidP="00A53E3E">
      <w:pPr>
        <w:pStyle w:val="a3"/>
        <w:ind w:firstLine="709"/>
        <w:jc w:val="both"/>
        <w:rPr>
          <w:b/>
          <w:szCs w:val="28"/>
        </w:rPr>
      </w:pPr>
      <w:r w:rsidRPr="00FE0948">
        <w:rPr>
          <w:szCs w:val="28"/>
        </w:rPr>
        <w:t xml:space="preserve">Реализация решения </w:t>
      </w:r>
      <w:r w:rsidRPr="00FE0948">
        <w:rPr>
          <w:bCs/>
          <w:szCs w:val="28"/>
        </w:rPr>
        <w:t>«</w:t>
      </w:r>
      <w:r>
        <w:rPr>
          <w:szCs w:val="28"/>
        </w:rPr>
        <w:t xml:space="preserve">О согласовании перечня имущества, предлагаемого к передаче из </w:t>
      </w:r>
      <w:r w:rsidRPr="00ED563C">
        <w:rPr>
          <w:szCs w:val="28"/>
        </w:rPr>
        <w:t>частной</w:t>
      </w:r>
      <w:r>
        <w:rPr>
          <w:b/>
          <w:szCs w:val="28"/>
        </w:rPr>
        <w:t xml:space="preserve"> </w:t>
      </w:r>
      <w:r>
        <w:rPr>
          <w:szCs w:val="28"/>
        </w:rPr>
        <w:t>собственности в собственность Шенкурского муниципального округа Архангельской области</w:t>
      </w:r>
      <w:r w:rsidRPr="00FE0948">
        <w:rPr>
          <w:szCs w:val="28"/>
        </w:rPr>
        <w:t xml:space="preserve">», </w:t>
      </w:r>
      <w:r w:rsidR="00187A64">
        <w:rPr>
          <w:szCs w:val="28"/>
        </w:rPr>
        <w:t>не</w:t>
      </w:r>
      <w:r w:rsidR="00187A64" w:rsidRPr="00381C5F">
        <w:rPr>
          <w:szCs w:val="28"/>
        </w:rPr>
        <w:t xml:space="preserve"> потребует дополнительных расходов бюджета</w:t>
      </w:r>
      <w:r w:rsidR="00187A64">
        <w:rPr>
          <w:szCs w:val="28"/>
        </w:rPr>
        <w:t xml:space="preserve"> Шенкурского</w:t>
      </w:r>
      <w:r w:rsidR="00187A64" w:rsidRPr="00381C5F">
        <w:rPr>
          <w:szCs w:val="28"/>
        </w:rPr>
        <w:t xml:space="preserve"> муниципального </w:t>
      </w:r>
      <w:r w:rsidR="00187A64">
        <w:rPr>
          <w:szCs w:val="28"/>
        </w:rPr>
        <w:t xml:space="preserve">округа и не </w:t>
      </w:r>
      <w:r w:rsidR="00187A64" w:rsidRPr="00381C5F">
        <w:rPr>
          <w:color w:val="000000"/>
          <w:szCs w:val="28"/>
        </w:rPr>
        <w:t>повлечет</w:t>
      </w:r>
      <w:r w:rsidR="00187A64" w:rsidRPr="00381C5F">
        <w:rPr>
          <w:szCs w:val="28"/>
        </w:rPr>
        <w:t xml:space="preserve"> изменения финансово-бюджетных обязательств </w:t>
      </w:r>
      <w:r w:rsidR="00187A64">
        <w:rPr>
          <w:szCs w:val="28"/>
        </w:rPr>
        <w:t xml:space="preserve">Шенкурского </w:t>
      </w:r>
      <w:r w:rsidR="00187A64" w:rsidRPr="00381C5F">
        <w:rPr>
          <w:szCs w:val="28"/>
        </w:rPr>
        <w:t xml:space="preserve">муниципального </w:t>
      </w:r>
      <w:r w:rsidR="00187A64">
        <w:rPr>
          <w:szCs w:val="28"/>
        </w:rPr>
        <w:t>округа</w:t>
      </w:r>
      <w:r w:rsidR="00187A64" w:rsidRPr="00381C5F">
        <w:rPr>
          <w:szCs w:val="28"/>
        </w:rPr>
        <w:t>.</w:t>
      </w:r>
    </w:p>
    <w:p w:rsidR="00A53E3E" w:rsidRPr="00BC05D1" w:rsidRDefault="00A53E3E" w:rsidP="00A53E3E">
      <w:pPr>
        <w:pStyle w:val="a3"/>
        <w:jc w:val="both"/>
        <w:rPr>
          <w:szCs w:val="28"/>
        </w:rPr>
      </w:pPr>
    </w:p>
    <w:p w:rsidR="00A53E3E" w:rsidRDefault="00A53E3E" w:rsidP="00A53E3E">
      <w:pPr>
        <w:jc w:val="both"/>
        <w:rPr>
          <w:sz w:val="28"/>
          <w:szCs w:val="28"/>
        </w:rPr>
      </w:pPr>
    </w:p>
    <w:p w:rsidR="00AA423E" w:rsidRDefault="00AA423E" w:rsidP="00AA423E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полномочия главы</w:t>
      </w:r>
      <w:r w:rsidRPr="00E370E4">
        <w:rPr>
          <w:sz w:val="28"/>
          <w:szCs w:val="28"/>
        </w:rPr>
        <w:t xml:space="preserve"> </w:t>
      </w:r>
    </w:p>
    <w:p w:rsidR="00AA423E" w:rsidRPr="00E370E4" w:rsidRDefault="00AA423E" w:rsidP="00AA423E">
      <w:pPr>
        <w:jc w:val="both"/>
        <w:rPr>
          <w:sz w:val="28"/>
          <w:szCs w:val="28"/>
        </w:rPr>
      </w:pPr>
      <w:r w:rsidRPr="00E370E4">
        <w:rPr>
          <w:sz w:val="28"/>
          <w:szCs w:val="28"/>
        </w:rPr>
        <w:t xml:space="preserve">Шенкурского муниципального округа </w:t>
      </w:r>
      <w:r w:rsidRPr="00E370E4">
        <w:rPr>
          <w:sz w:val="28"/>
          <w:szCs w:val="28"/>
        </w:rPr>
        <w:tab/>
        <w:t xml:space="preserve">                     </w:t>
      </w:r>
      <w:r>
        <w:rPr>
          <w:sz w:val="28"/>
          <w:szCs w:val="28"/>
        </w:rPr>
        <w:t xml:space="preserve">                </w:t>
      </w:r>
      <w:r w:rsidRPr="00E370E4">
        <w:rPr>
          <w:sz w:val="28"/>
          <w:szCs w:val="28"/>
        </w:rPr>
        <w:t xml:space="preserve"> </w:t>
      </w:r>
      <w:r>
        <w:rPr>
          <w:sz w:val="28"/>
          <w:szCs w:val="28"/>
        </w:rPr>
        <w:t>С.В. Колобова</w:t>
      </w:r>
    </w:p>
    <w:p w:rsidR="00BF27E7" w:rsidRDefault="00AA423E"/>
    <w:sectPr w:rsidR="00BF27E7" w:rsidSect="00E245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102AB"/>
    <w:rsid w:val="0008005A"/>
    <w:rsid w:val="001102AB"/>
    <w:rsid w:val="00187A64"/>
    <w:rsid w:val="003E5ECA"/>
    <w:rsid w:val="00411C4F"/>
    <w:rsid w:val="008A5E98"/>
    <w:rsid w:val="00A057B0"/>
    <w:rsid w:val="00A53E3E"/>
    <w:rsid w:val="00AA423E"/>
    <w:rsid w:val="00DC667F"/>
    <w:rsid w:val="00F449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3E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53E3E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A53E3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87A6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87A6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110</Words>
  <Characters>627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Нерядихина Валентина Александровна</dc:creator>
  <cp:lastModifiedBy>РайАдм - Нерядихина Валентина Александровна</cp:lastModifiedBy>
  <cp:revision>4</cp:revision>
  <cp:lastPrinted>2024-05-02T07:42:00Z</cp:lastPrinted>
  <dcterms:created xsi:type="dcterms:W3CDTF">2024-04-27T07:29:00Z</dcterms:created>
  <dcterms:modified xsi:type="dcterms:W3CDTF">2024-05-02T08:01:00Z</dcterms:modified>
</cp:coreProperties>
</file>